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47" w:rsidRDefault="00DD4547">
      <w:pPr>
        <w:rPr>
          <w:rFonts w:ascii="Arial" w:hAnsi="Arial" w:cs="Arial"/>
          <w:color w:val="373737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 xml:space="preserve">ΠΟΛ.1143/3.7.2015 </w:t>
      </w:r>
    </w:p>
    <w:p w:rsidR="00DD4547" w:rsidRPr="00DD4547" w:rsidRDefault="00DD4547">
      <w:pPr>
        <w:rPr>
          <w:rFonts w:ascii="Arial" w:hAnsi="Arial" w:cs="Arial"/>
          <w:b/>
          <w:color w:val="373737"/>
          <w:sz w:val="18"/>
          <w:szCs w:val="18"/>
          <w:shd w:val="clear" w:color="auto" w:fill="FFFFFF"/>
        </w:rPr>
      </w:pPr>
      <w:r w:rsidRPr="00DD4547">
        <w:rPr>
          <w:rFonts w:ascii="Arial" w:hAnsi="Arial" w:cs="Arial"/>
          <w:b/>
          <w:color w:val="373737"/>
          <w:sz w:val="18"/>
          <w:szCs w:val="18"/>
          <w:shd w:val="clear" w:color="auto" w:fill="FFFFFF"/>
        </w:rPr>
        <w:t>Εξόφληση δαπανών κατά το χρονικό διάστημα της τραπεζικής αργίας που ορίζεται από την Π.Ν.Π. «Τραπεζική αργία βραχείας διάρκειας» (ΦΕΚ 65Α΄/28.06.2015)</w:t>
      </w:r>
    </w:p>
    <w:p w:rsidR="00DD4547" w:rsidRDefault="00DD4547">
      <w:pPr>
        <w:rPr>
          <w:rFonts w:ascii="Arial" w:hAnsi="Arial" w:cs="Arial"/>
          <w:color w:val="373737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 xml:space="preserve"> Κατηγορία: Είσπραξη δημοσίων Εσόδων </w:t>
      </w:r>
    </w:p>
    <w:p w:rsidR="00DD4547" w:rsidRDefault="00DD4547">
      <w:pPr>
        <w:rPr>
          <w:rFonts w:ascii="Arial" w:hAnsi="Arial" w:cs="Arial"/>
          <w:color w:val="373737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 xml:space="preserve">Αθήνα, 3 Ιουλίου 2015 </w:t>
      </w:r>
    </w:p>
    <w:p w:rsidR="00DD4547" w:rsidRDefault="00DD4547">
      <w:pPr>
        <w:rPr>
          <w:rFonts w:ascii="Arial" w:hAnsi="Arial" w:cs="Arial"/>
          <w:color w:val="373737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 xml:space="preserve">ΕΛΛΗΝΙΚΗ ΔΗΜΟΚΡΑΤΙΑ ΥΠΟΥΡΓΕΙΟ ΟΙΚΟΝΟΜΙΚΩΝ </w:t>
      </w:r>
    </w:p>
    <w:p w:rsidR="00DD4547" w:rsidRDefault="00DD4547">
      <w:pPr>
        <w:rPr>
          <w:rFonts w:ascii="Arial" w:hAnsi="Arial" w:cs="Arial"/>
          <w:color w:val="373737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 xml:space="preserve">ΓΕΝΙΚΗ ΓΡΑΜΜΑΤΕΙΑ ΔΗΜΟΣΙΩΝ ΕΣΟΔΩΝ </w:t>
      </w:r>
    </w:p>
    <w:p w:rsidR="00DD4547" w:rsidRDefault="00DD4547">
      <w:pPr>
        <w:rPr>
          <w:rFonts w:ascii="Arial" w:hAnsi="Arial" w:cs="Arial"/>
          <w:color w:val="373737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 xml:space="preserve">ΓΕΝΙΚΗ Δ/ΝΣΗ ΦΟΡΟΛΟΓΙΚΗΣ ΔΙΟΙΚΗΣΗΣ </w:t>
      </w:r>
    </w:p>
    <w:p w:rsidR="00DD4547" w:rsidRPr="00DD4547" w:rsidRDefault="00DD4547">
      <w:pPr>
        <w:rPr>
          <w:rFonts w:ascii="Arial" w:hAnsi="Arial" w:cs="Arial"/>
          <w:color w:val="373737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>ΔΙΕΥΘΥΝΣΗ ΕΦΑΡΜΟΓΗΣ ΑΜΕΣΗΣ ΦΟΡΟΛΟΓΙΑΣ</w:t>
      </w:r>
    </w:p>
    <w:p w:rsidR="00DD4547" w:rsidRPr="00DD4547" w:rsidRDefault="00DD4547">
      <w:pPr>
        <w:rPr>
          <w:rFonts w:ascii="Arial" w:hAnsi="Arial" w:cs="Arial"/>
          <w:color w:val="373737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 xml:space="preserve"> ΤΜΗΜΑΤΑ: Α΄- Β΄ </w:t>
      </w:r>
    </w:p>
    <w:p w:rsidR="00DD4547" w:rsidRDefault="00DD4547">
      <w:pPr>
        <w:rPr>
          <w:rFonts w:ascii="Arial" w:hAnsi="Arial" w:cs="Arial"/>
          <w:color w:val="373737"/>
          <w:sz w:val="18"/>
          <w:szCs w:val="18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>Ταχ</w:t>
      </w:r>
      <w:proofErr w:type="spellEnd"/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 xml:space="preserve">. Δ/νση : </w:t>
      </w:r>
      <w:proofErr w:type="spellStart"/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>Καρ</w:t>
      </w:r>
      <w:proofErr w:type="spellEnd"/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 xml:space="preserve">. Σερβίας 10 </w:t>
      </w:r>
    </w:p>
    <w:p w:rsidR="00DD4547" w:rsidRDefault="00DD4547">
      <w:pPr>
        <w:rPr>
          <w:rFonts w:ascii="Arial" w:hAnsi="Arial" w:cs="Arial"/>
          <w:color w:val="373737"/>
          <w:sz w:val="18"/>
          <w:szCs w:val="18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>Ταχ</w:t>
      </w:r>
      <w:proofErr w:type="spellEnd"/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 xml:space="preserve">. Κώδικας: 101 84 ΑΘΗΝΑ </w:t>
      </w:r>
    </w:p>
    <w:p w:rsidR="00DD4547" w:rsidRDefault="00DD4547">
      <w:pPr>
        <w:rPr>
          <w:rFonts w:ascii="Arial" w:hAnsi="Arial" w:cs="Arial"/>
          <w:color w:val="373737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 xml:space="preserve">Πληροφορίες: Φ. </w:t>
      </w:r>
      <w:proofErr w:type="spellStart"/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>Φανάρα</w:t>
      </w:r>
      <w:proofErr w:type="spellEnd"/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 xml:space="preserve"> Τ</w:t>
      </w:r>
    </w:p>
    <w:p w:rsidR="00DD4547" w:rsidRDefault="00DD4547">
      <w:pPr>
        <w:rPr>
          <w:rFonts w:ascii="Arial" w:hAnsi="Arial" w:cs="Arial"/>
          <w:color w:val="373737"/>
          <w:sz w:val="18"/>
          <w:szCs w:val="18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>ηλέφωνο</w:t>
      </w:r>
      <w:proofErr w:type="spellEnd"/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 xml:space="preserve"> : 210 - 3375311 </w:t>
      </w:r>
    </w:p>
    <w:p w:rsidR="00DD4547" w:rsidRDefault="00DD4547">
      <w:pPr>
        <w:rPr>
          <w:rFonts w:ascii="Arial" w:hAnsi="Arial" w:cs="Arial"/>
          <w:color w:val="373737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 xml:space="preserve">ΦΑΞ : 210 - 3375001 </w:t>
      </w:r>
    </w:p>
    <w:p w:rsidR="00DD4547" w:rsidRPr="00DD4547" w:rsidRDefault="00DD4547">
      <w:pPr>
        <w:rPr>
          <w:rFonts w:ascii="Arial" w:hAnsi="Arial" w:cs="Arial"/>
          <w:b/>
          <w:color w:val="373737"/>
          <w:sz w:val="18"/>
          <w:szCs w:val="18"/>
          <w:shd w:val="clear" w:color="auto" w:fill="FFFFFF"/>
          <w:lang w:val="en-US"/>
        </w:rPr>
      </w:pPr>
      <w:r w:rsidRPr="00DD4547">
        <w:rPr>
          <w:rFonts w:ascii="Arial" w:hAnsi="Arial" w:cs="Arial"/>
          <w:b/>
          <w:color w:val="373737"/>
          <w:sz w:val="18"/>
          <w:szCs w:val="18"/>
          <w:shd w:val="clear" w:color="auto" w:fill="FFFFFF"/>
        </w:rPr>
        <w:t xml:space="preserve">ΕΞ. ΕΠΕΙΓΟΥΣΑ </w:t>
      </w:r>
    </w:p>
    <w:p w:rsidR="00DD4547" w:rsidRPr="00DD4547" w:rsidRDefault="00DD4547">
      <w:pPr>
        <w:rPr>
          <w:rFonts w:ascii="Arial" w:hAnsi="Arial" w:cs="Arial"/>
          <w:b/>
          <w:color w:val="373737"/>
          <w:sz w:val="18"/>
          <w:szCs w:val="18"/>
          <w:shd w:val="clear" w:color="auto" w:fill="FFFFFF"/>
          <w:lang w:val="en-US"/>
        </w:rPr>
      </w:pPr>
      <w:r w:rsidRPr="00DD4547">
        <w:rPr>
          <w:rFonts w:ascii="Arial" w:hAnsi="Arial" w:cs="Arial"/>
          <w:b/>
          <w:color w:val="373737"/>
          <w:sz w:val="18"/>
          <w:szCs w:val="18"/>
          <w:shd w:val="clear" w:color="auto" w:fill="FFFFFF"/>
        </w:rPr>
        <w:t xml:space="preserve">ΠΟΛ 1143/2015 </w:t>
      </w:r>
    </w:p>
    <w:p w:rsidR="00DD4547" w:rsidRDefault="00DD4547">
      <w:pPr>
        <w:rPr>
          <w:rFonts w:ascii="Arial" w:hAnsi="Arial" w:cs="Arial"/>
          <w:color w:val="373737"/>
          <w:sz w:val="18"/>
          <w:szCs w:val="18"/>
          <w:shd w:val="clear" w:color="auto" w:fill="FFFFFF"/>
          <w:lang w:val="en-US"/>
        </w:rPr>
      </w:pPr>
      <w:r w:rsidRPr="00DD4547">
        <w:rPr>
          <w:rFonts w:ascii="Arial" w:hAnsi="Arial" w:cs="Arial"/>
          <w:b/>
          <w:color w:val="373737"/>
          <w:sz w:val="18"/>
          <w:szCs w:val="18"/>
          <w:shd w:val="clear" w:color="auto" w:fill="FFFFFF"/>
        </w:rPr>
        <w:t>ΘΕΜΑ</w:t>
      </w:r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 xml:space="preserve">: Εξόφληση δαπανών κατά το χρονικό διάστημα της τραπεζικής αργίας που ορίζεται από την Π.Ν.Π. «Τραπεζική αργία βραχείας διάρκειας» (ΦΕΚ 65Α΄/28.06.2015). </w:t>
      </w:r>
    </w:p>
    <w:p w:rsidR="00DD4547" w:rsidRDefault="00DD4547">
      <w:pPr>
        <w:rPr>
          <w:rFonts w:ascii="Arial" w:hAnsi="Arial" w:cs="Arial"/>
          <w:color w:val="373737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 xml:space="preserve">Με αφορμή προφορικά ερωτήματα που τίθενται στην υπηρεσία μας, αναφορικά με το πιο πάνω θέμα, με την παρούσα γίνεται δεκτό ότι οι δαπάνες που αφορούν σε αγορά αγαθών ή λήψη υπηρεσιών και εξοφλούνται κατά το χρονικό διάστημα από 28 Ιουνίου και έως τη λήξη της προβλεπόμενης από την Π.Ν.Π. «Τραπεζική αργία βραχείας διάρκειας» (ΦΕΚ 65Α΄/28.06.2015) τραπεζικής αργίας, χωρίς τη χρήση τραπεζικού μέσου πληρωμής εκπίπτουν από τα ακαθάριστα έσοδα κατά παρέκκλιση των διατάξεων της </w:t>
      </w:r>
      <w:proofErr w:type="spellStart"/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>περ</w:t>
      </w:r>
      <w:proofErr w:type="spellEnd"/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>β΄</w:t>
      </w:r>
      <w:proofErr w:type="spellEnd"/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 xml:space="preserve"> του άρθρου 23 του ν.4172/2013. Τα ανωτέρω εφαρμόζονται για την εξόφληση τιμολογίων και γενικά στοιχείων που έχουν εκδοθεί ως και την 28.06.2015. </w:t>
      </w:r>
    </w:p>
    <w:p w:rsidR="00DD4547" w:rsidRDefault="00DD4547">
      <w:pPr>
        <w:rPr>
          <w:rFonts w:ascii="Arial" w:hAnsi="Arial" w:cs="Arial"/>
          <w:color w:val="373737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>Ακριβές Αντίγραφο</w:t>
      </w:r>
    </w:p>
    <w:p w:rsidR="00DD4547" w:rsidRDefault="00DD4547">
      <w:pPr>
        <w:rPr>
          <w:rFonts w:ascii="Arial" w:hAnsi="Arial" w:cs="Arial"/>
          <w:color w:val="373737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 xml:space="preserve"> Η Προϊσταμένη του Αυτοτελούς Τμήματος Διοίκησης Η</w:t>
      </w:r>
    </w:p>
    <w:p w:rsidR="00DD4547" w:rsidRDefault="00DD4547">
      <w:pPr>
        <w:rPr>
          <w:rFonts w:ascii="Arial" w:hAnsi="Arial" w:cs="Arial"/>
          <w:color w:val="373737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 xml:space="preserve"> ΓΕΝΙΚΗ ΓΡΑΜΜΑΤΕΑΣ ΔΗΜΟΣΙΩΝ ΕΣΟΔΩΝ </w:t>
      </w:r>
    </w:p>
    <w:p w:rsidR="00276760" w:rsidRDefault="00DD4547"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>ΑΙΚΑΤΕΡΙΝΗ ΣΑΒΒΑΪΔΟΥ</w:t>
      </w:r>
      <w:r>
        <w:rPr>
          <w:rFonts w:ascii="Arial" w:hAnsi="Arial" w:cs="Arial"/>
          <w:color w:val="373737"/>
          <w:sz w:val="18"/>
          <w:szCs w:val="18"/>
        </w:rPr>
        <w:br/>
      </w:r>
      <w:r>
        <w:rPr>
          <w:rFonts w:ascii="Arial" w:hAnsi="Arial" w:cs="Arial"/>
          <w:color w:val="373737"/>
          <w:sz w:val="18"/>
          <w:szCs w:val="18"/>
        </w:rPr>
        <w:br/>
      </w:r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>Πηγή: http://www.taxheaven.gr Δείτε περισσότερα</w:t>
      </w:r>
      <w:r>
        <w:rPr>
          <w:rStyle w:val="apple-converted-space"/>
          <w:rFonts w:ascii="Arial" w:hAnsi="Arial" w:cs="Arial"/>
          <w:color w:val="373737"/>
          <w:sz w:val="18"/>
          <w:szCs w:val="18"/>
          <w:shd w:val="clear" w:color="auto" w:fill="FFFFFF"/>
        </w:rPr>
        <w:t> </w:t>
      </w:r>
      <w:hyperlink r:id="rId4" w:history="1">
        <w:r>
          <w:rPr>
            <w:rStyle w:val="-"/>
            <w:rFonts w:ascii="Arial" w:hAnsi="Arial" w:cs="Arial"/>
            <w:color w:val="1B7FB9"/>
            <w:sz w:val="18"/>
            <w:szCs w:val="18"/>
            <w:u w:val="none"/>
            <w:shd w:val="clear" w:color="auto" w:fill="FFFFFF"/>
          </w:rPr>
          <w:t>http://www.taxheaven.gr/laws/circular/view/id/21262</w:t>
        </w:r>
      </w:hyperlink>
      <w:r>
        <w:rPr>
          <w:rFonts w:ascii="Arial" w:hAnsi="Arial" w:cs="Arial"/>
          <w:color w:val="373737"/>
          <w:sz w:val="18"/>
          <w:szCs w:val="18"/>
        </w:rPr>
        <w:br/>
      </w:r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 xml:space="preserve">© </w:t>
      </w:r>
      <w:proofErr w:type="spellStart"/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>Taxheaven</w:t>
      </w:r>
      <w:proofErr w:type="spellEnd"/>
    </w:p>
    <w:sectPr w:rsidR="00276760" w:rsidSect="002767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4547"/>
    <w:rsid w:val="00276760"/>
    <w:rsid w:val="007E2003"/>
    <w:rsid w:val="00996AA0"/>
    <w:rsid w:val="00B03403"/>
    <w:rsid w:val="00DD4547"/>
    <w:rsid w:val="00F673DB"/>
    <w:rsid w:val="00FA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4547"/>
  </w:style>
  <w:style w:type="character" w:styleId="-">
    <w:name w:val="Hyperlink"/>
    <w:basedOn w:val="a0"/>
    <w:uiPriority w:val="99"/>
    <w:semiHidden/>
    <w:unhideWhenUsed/>
    <w:rsid w:val="00DD4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xheaven.gr/laws/circular/view/id/2126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</dc:creator>
  <cp:keywords/>
  <dc:description/>
  <cp:lastModifiedBy>Ria</cp:lastModifiedBy>
  <cp:revision>2</cp:revision>
  <dcterms:created xsi:type="dcterms:W3CDTF">2015-07-17T07:48:00Z</dcterms:created>
  <dcterms:modified xsi:type="dcterms:W3CDTF">2015-07-17T07:50:00Z</dcterms:modified>
</cp:coreProperties>
</file>