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11" w:rsidRPr="004D59EB" w:rsidRDefault="00E24C11" w:rsidP="00E24C11">
      <w:pPr>
        <w:tabs>
          <w:tab w:val="left" w:pos="851"/>
        </w:tabs>
        <w:spacing w:line="360" w:lineRule="auto"/>
        <w:jc w:val="center"/>
        <w:rPr>
          <w:rFonts w:cs="Arial"/>
          <w:b/>
          <w:sz w:val="32"/>
          <w:szCs w:val="32"/>
          <w:lang w:val="en-GB"/>
        </w:rPr>
      </w:pPr>
      <w:proofErr w:type="gramStart"/>
      <w:r>
        <w:rPr>
          <w:rFonts w:cs="Arial"/>
          <w:b/>
          <w:sz w:val="32"/>
          <w:szCs w:val="32"/>
          <w:lang w:val="en-US"/>
        </w:rPr>
        <w:t>NEWSLETTER</w:t>
      </w:r>
      <w:r w:rsidRPr="004D59EB">
        <w:rPr>
          <w:rFonts w:cs="Arial"/>
          <w:b/>
          <w:sz w:val="32"/>
          <w:szCs w:val="32"/>
          <w:lang w:val="en-GB"/>
        </w:rPr>
        <w:t xml:space="preserve"> -</w:t>
      </w:r>
      <w:r>
        <w:rPr>
          <w:rFonts w:cs="Arial"/>
          <w:b/>
          <w:sz w:val="32"/>
          <w:szCs w:val="32"/>
          <w:lang w:val="en-US"/>
        </w:rPr>
        <w:t xml:space="preserve"> </w:t>
      </w:r>
      <w:r>
        <w:rPr>
          <w:rFonts w:cs="Arial"/>
          <w:b/>
          <w:sz w:val="32"/>
          <w:szCs w:val="32"/>
        </w:rPr>
        <w:t>Π</w:t>
      </w:r>
      <w:r w:rsidRPr="004D59EB">
        <w:rPr>
          <w:rFonts w:cs="Arial"/>
          <w:b/>
          <w:sz w:val="32"/>
          <w:szCs w:val="32"/>
          <w:lang w:val="en-GB"/>
        </w:rPr>
        <w:t>.</w:t>
      </w:r>
      <w:r>
        <w:rPr>
          <w:rFonts w:cs="Arial"/>
          <w:b/>
          <w:sz w:val="32"/>
          <w:szCs w:val="32"/>
        </w:rPr>
        <w:t>Ε</w:t>
      </w:r>
      <w:r w:rsidRPr="004D59EB">
        <w:rPr>
          <w:rFonts w:cs="Arial"/>
          <w:b/>
          <w:sz w:val="32"/>
          <w:szCs w:val="32"/>
          <w:lang w:val="en-GB"/>
        </w:rPr>
        <w:t>.</w:t>
      </w:r>
      <w:r>
        <w:rPr>
          <w:rFonts w:cs="Arial"/>
          <w:b/>
          <w:sz w:val="32"/>
          <w:szCs w:val="32"/>
        </w:rPr>
        <w:t>Ε</w:t>
      </w:r>
      <w:r w:rsidRPr="004D59EB">
        <w:rPr>
          <w:rFonts w:cs="Arial"/>
          <w:b/>
          <w:sz w:val="32"/>
          <w:szCs w:val="32"/>
          <w:lang w:val="en-GB"/>
        </w:rPr>
        <w:t>.</w:t>
      </w:r>
      <w:r>
        <w:rPr>
          <w:rFonts w:cs="Arial"/>
          <w:b/>
          <w:sz w:val="32"/>
          <w:szCs w:val="32"/>
        </w:rPr>
        <w:t>Γ</w:t>
      </w:r>
      <w:r w:rsidRPr="004D59EB">
        <w:rPr>
          <w:rFonts w:cs="Arial"/>
          <w:b/>
          <w:sz w:val="32"/>
          <w:szCs w:val="32"/>
          <w:lang w:val="en-GB"/>
        </w:rPr>
        <w:t>.</w:t>
      </w:r>
      <w:r>
        <w:rPr>
          <w:rFonts w:cs="Arial"/>
          <w:b/>
          <w:sz w:val="32"/>
          <w:szCs w:val="32"/>
        </w:rPr>
        <w:t>Ε</w:t>
      </w:r>
      <w:r w:rsidRPr="004D59EB">
        <w:rPr>
          <w:rFonts w:cs="Arial"/>
          <w:b/>
          <w:sz w:val="32"/>
          <w:szCs w:val="32"/>
          <w:lang w:val="en-GB"/>
        </w:rPr>
        <w:t>.</w:t>
      </w:r>
      <w:r>
        <w:rPr>
          <w:rFonts w:cs="Arial"/>
          <w:b/>
          <w:sz w:val="32"/>
          <w:szCs w:val="32"/>
        </w:rPr>
        <w:t>Π</w:t>
      </w:r>
      <w:r w:rsidRPr="004D59EB">
        <w:rPr>
          <w:rFonts w:cs="Arial"/>
          <w:b/>
          <w:sz w:val="32"/>
          <w:szCs w:val="32"/>
          <w:lang w:val="en-GB"/>
        </w:rPr>
        <w:t>.</w:t>
      </w:r>
      <w:proofErr w:type="gramEnd"/>
    </w:p>
    <w:p w:rsidR="00E24C11" w:rsidRPr="004D59EB" w:rsidRDefault="00E24C11" w:rsidP="00E24C11">
      <w:pPr>
        <w:tabs>
          <w:tab w:val="left" w:pos="851"/>
        </w:tabs>
        <w:spacing w:line="360" w:lineRule="auto"/>
        <w:jc w:val="center"/>
        <w:rPr>
          <w:rFonts w:cs="Arial"/>
          <w:b/>
          <w:sz w:val="32"/>
          <w:szCs w:val="32"/>
          <w:lang w:val="en-GB"/>
        </w:rPr>
      </w:pPr>
    </w:p>
    <w:p w:rsidR="00E24C11" w:rsidRPr="00D669F9" w:rsidRDefault="00E24C11" w:rsidP="00E24C11">
      <w:pPr>
        <w:tabs>
          <w:tab w:val="left" w:pos="851"/>
        </w:tabs>
        <w:spacing w:line="360" w:lineRule="auto"/>
        <w:jc w:val="center"/>
        <w:rPr>
          <w:rFonts w:cs="Arial"/>
          <w:b/>
          <w:sz w:val="32"/>
          <w:szCs w:val="32"/>
        </w:rPr>
      </w:pPr>
      <w:r w:rsidRPr="00D669F9">
        <w:rPr>
          <w:rFonts w:cs="Arial"/>
          <w:b/>
          <w:sz w:val="32"/>
          <w:szCs w:val="32"/>
        </w:rPr>
        <w:t xml:space="preserve">ΣΕΜΙΝΑΡΙΟ – </w:t>
      </w:r>
      <w:r w:rsidRPr="00D669F9">
        <w:rPr>
          <w:rFonts w:cs="Arial"/>
          <w:b/>
          <w:sz w:val="32"/>
          <w:szCs w:val="32"/>
          <w:lang w:val="en-US"/>
        </w:rPr>
        <w:t>WORKSHOP</w:t>
      </w:r>
    </w:p>
    <w:p w:rsidR="00E24C11" w:rsidRPr="00D669F9" w:rsidRDefault="00E24C11" w:rsidP="00E24C11">
      <w:pPr>
        <w:tabs>
          <w:tab w:val="left" w:pos="851"/>
        </w:tabs>
        <w:spacing w:line="360" w:lineRule="auto"/>
        <w:jc w:val="center"/>
        <w:rPr>
          <w:rFonts w:cs="Arial"/>
          <w:b/>
          <w:sz w:val="28"/>
          <w:szCs w:val="28"/>
        </w:rPr>
      </w:pPr>
      <w:r w:rsidRPr="00D669F9">
        <w:rPr>
          <w:rFonts w:cs="Arial"/>
          <w:b/>
          <w:sz w:val="28"/>
          <w:szCs w:val="28"/>
        </w:rPr>
        <w:t>«ΧΛΟΟΤΑΠΗΤΕΣ: ΑΠΟ ΤΗΝ ΕΠΙΛΟΓΗ ΕΩΣ ΤΗ ΧΡΗΣΗ»</w:t>
      </w:r>
    </w:p>
    <w:p w:rsidR="00E24C11" w:rsidRPr="00D669F9" w:rsidRDefault="00E24C11" w:rsidP="00E24C11">
      <w:pPr>
        <w:tabs>
          <w:tab w:val="left" w:pos="851"/>
        </w:tabs>
        <w:spacing w:line="360" w:lineRule="auto"/>
        <w:jc w:val="both"/>
        <w:rPr>
          <w:rFonts w:cs="Arial"/>
          <w:sz w:val="24"/>
        </w:rPr>
      </w:pPr>
    </w:p>
    <w:p w:rsidR="00E24C11" w:rsidRDefault="00E24C11" w:rsidP="00E24C11">
      <w:pPr>
        <w:tabs>
          <w:tab w:val="left" w:pos="851"/>
        </w:tabs>
        <w:spacing w:line="360" w:lineRule="auto"/>
        <w:jc w:val="both"/>
        <w:rPr>
          <w:rFonts w:cs="Arial"/>
          <w:sz w:val="24"/>
        </w:rPr>
      </w:pPr>
      <w:r>
        <w:rPr>
          <w:rFonts w:cs="Arial"/>
          <w:sz w:val="24"/>
        </w:rPr>
        <w:tab/>
        <w:t>Ολοκληρώθηκε με επιτυχία το δεύτερο κατά σειρά θεματικό Σεμινάριο –</w:t>
      </w:r>
      <w:r w:rsidRPr="00CD7E1D">
        <w:rPr>
          <w:rFonts w:cs="Arial"/>
          <w:sz w:val="24"/>
        </w:rPr>
        <w:t xml:space="preserve"> </w:t>
      </w:r>
      <w:r>
        <w:rPr>
          <w:rFonts w:cs="Arial"/>
          <w:sz w:val="24"/>
          <w:lang w:val="en-US"/>
        </w:rPr>
        <w:t>Workshop</w:t>
      </w:r>
      <w:r>
        <w:rPr>
          <w:rFonts w:cs="Arial"/>
          <w:sz w:val="24"/>
        </w:rPr>
        <w:t xml:space="preserve"> που διοργάνωσε η Πανελλήνια Ένωση επαγγελματιών Γεωτεχνικών &amp; Επιχειρήσεων Πρασίνου (Π.Ε.Ε.Γ.Ε.Π.) με θέμα : «Χλοοτάπητες : από την επιλογή έως τη χρήση».</w:t>
      </w:r>
    </w:p>
    <w:p w:rsidR="00E24C11" w:rsidRDefault="00E24C11" w:rsidP="00E24C11">
      <w:pPr>
        <w:tabs>
          <w:tab w:val="left" w:pos="851"/>
        </w:tabs>
        <w:spacing w:line="360" w:lineRule="auto"/>
        <w:jc w:val="both"/>
        <w:rPr>
          <w:rFonts w:cs="Arial"/>
          <w:sz w:val="24"/>
        </w:rPr>
      </w:pPr>
      <w:r>
        <w:rPr>
          <w:rFonts w:cs="Arial"/>
          <w:sz w:val="24"/>
        </w:rPr>
        <w:tab/>
        <w:t xml:space="preserve">Το Σεμινάριο έλαβε χώρο το διάστημα Μαρτίου – Απριλίου 2013 και σε αυτό συμμετείχαν συνάδελφοι Γεωτεχνικοί, οι οποίοι </w:t>
      </w:r>
      <w:r w:rsidRPr="00E92D19">
        <w:rPr>
          <w:rFonts w:cs="Arial"/>
          <w:sz w:val="24"/>
        </w:rPr>
        <w:t>ενημερώθηκαν</w:t>
      </w:r>
      <w:r>
        <w:rPr>
          <w:rFonts w:cs="Arial"/>
          <w:sz w:val="24"/>
        </w:rPr>
        <w:t xml:space="preserve"> στην ενδεδειγμένη επιλογή του χλοοτάπητα σε κάθε ιδιαίτερη περίπτωση και εκπαιδεύτηκαν σε όλες τις πτυχές της εγκατάστασης και διαχείρισης του χλοοτάπητα.</w:t>
      </w:r>
    </w:p>
    <w:p w:rsidR="00E24C11" w:rsidRDefault="00E24C11" w:rsidP="00E24C11">
      <w:pPr>
        <w:tabs>
          <w:tab w:val="left" w:pos="851"/>
        </w:tabs>
        <w:spacing w:line="360" w:lineRule="auto"/>
        <w:jc w:val="both"/>
        <w:rPr>
          <w:rFonts w:cs="Arial"/>
          <w:sz w:val="24"/>
        </w:rPr>
      </w:pPr>
      <w:r>
        <w:rPr>
          <w:rFonts w:cs="Arial"/>
          <w:sz w:val="24"/>
        </w:rPr>
        <w:tab/>
        <w:t xml:space="preserve">Στο σημείο αυτό η Π.Ε.Ε.Γ.Ε.Π. θα ήθελε να ευχαριστήσει θερμά τον επιστημονικό υπεύθυνο του Σεμιναρίου κ. </w:t>
      </w:r>
      <w:proofErr w:type="spellStart"/>
      <w:r>
        <w:rPr>
          <w:rFonts w:cs="Arial"/>
          <w:sz w:val="24"/>
        </w:rPr>
        <w:t>Σπαντιδάκη</w:t>
      </w:r>
      <w:proofErr w:type="spellEnd"/>
      <w:r>
        <w:rPr>
          <w:rFonts w:cs="Arial"/>
          <w:sz w:val="24"/>
        </w:rPr>
        <w:t xml:space="preserve"> Ιωάννη για τη πολύτιμη συμβολή του στην οργάνωση και ολοκλήρωση του Σεμιναρίου και παράλληλα τους συνάδελφους Γεωτεχνικούς </w:t>
      </w:r>
      <w:proofErr w:type="spellStart"/>
      <w:r>
        <w:rPr>
          <w:rFonts w:cs="Arial"/>
          <w:sz w:val="24"/>
        </w:rPr>
        <w:t>κ.κ</w:t>
      </w:r>
      <w:proofErr w:type="spellEnd"/>
      <w:r>
        <w:rPr>
          <w:rFonts w:cs="Arial"/>
          <w:sz w:val="24"/>
        </w:rPr>
        <w:t xml:space="preserve">. </w:t>
      </w:r>
      <w:proofErr w:type="spellStart"/>
      <w:r>
        <w:rPr>
          <w:rFonts w:cs="Arial"/>
          <w:sz w:val="24"/>
        </w:rPr>
        <w:t>Νικολοπούλου</w:t>
      </w:r>
      <w:proofErr w:type="spellEnd"/>
      <w:r>
        <w:rPr>
          <w:rFonts w:cs="Arial"/>
          <w:sz w:val="24"/>
        </w:rPr>
        <w:t xml:space="preserve"> </w:t>
      </w:r>
      <w:proofErr w:type="spellStart"/>
      <w:r>
        <w:rPr>
          <w:rFonts w:cs="Arial"/>
          <w:sz w:val="24"/>
        </w:rPr>
        <w:t>Μιλένα</w:t>
      </w:r>
      <w:proofErr w:type="spellEnd"/>
      <w:r>
        <w:rPr>
          <w:rFonts w:cs="Arial"/>
          <w:sz w:val="24"/>
        </w:rPr>
        <w:t xml:space="preserve">, Παπαδημητρίου Γεώργιο, Βράιλα Δημήτρη και </w:t>
      </w:r>
      <w:proofErr w:type="spellStart"/>
      <w:r>
        <w:rPr>
          <w:rFonts w:cs="Arial"/>
          <w:sz w:val="24"/>
        </w:rPr>
        <w:t>Μπαμπίλη</w:t>
      </w:r>
      <w:proofErr w:type="spellEnd"/>
      <w:r>
        <w:rPr>
          <w:rFonts w:cs="Arial"/>
          <w:sz w:val="24"/>
        </w:rPr>
        <w:t xml:space="preserve"> Δημήτρη που αποτέλεσαν το διδακτικό επιστημονικό προσωπικό.</w:t>
      </w:r>
    </w:p>
    <w:p w:rsidR="00E24C11" w:rsidRDefault="00E24C11" w:rsidP="00E24C11">
      <w:pPr>
        <w:tabs>
          <w:tab w:val="left" w:pos="851"/>
        </w:tabs>
        <w:spacing w:line="360" w:lineRule="auto"/>
        <w:jc w:val="both"/>
        <w:rPr>
          <w:rFonts w:cs="Arial"/>
          <w:sz w:val="24"/>
        </w:rPr>
      </w:pPr>
      <w:r>
        <w:rPr>
          <w:rFonts w:cs="Arial"/>
          <w:sz w:val="24"/>
        </w:rPr>
        <w:tab/>
        <w:t xml:space="preserve">Επίσης θα θέλαμε να ευχαριστήσουμε κατά σειρά τον κ. </w:t>
      </w:r>
      <w:proofErr w:type="spellStart"/>
      <w:r>
        <w:rPr>
          <w:rFonts w:cs="Arial"/>
          <w:sz w:val="24"/>
        </w:rPr>
        <w:t>Αραμπάνο</w:t>
      </w:r>
      <w:proofErr w:type="spellEnd"/>
      <w:r>
        <w:rPr>
          <w:rFonts w:cs="Arial"/>
          <w:sz w:val="24"/>
        </w:rPr>
        <w:t xml:space="preserve"> Παναγιώτη και την εταιρεία </w:t>
      </w:r>
      <w:proofErr w:type="spellStart"/>
      <w:r>
        <w:rPr>
          <w:rFonts w:cs="Arial"/>
          <w:sz w:val="24"/>
          <w:lang w:val="en-US"/>
        </w:rPr>
        <w:t>Hellasod</w:t>
      </w:r>
      <w:proofErr w:type="spellEnd"/>
      <w:r w:rsidRPr="008E7468">
        <w:rPr>
          <w:rFonts w:cs="Arial"/>
          <w:sz w:val="24"/>
        </w:rPr>
        <w:t xml:space="preserve"> </w:t>
      </w:r>
      <w:r>
        <w:rPr>
          <w:rFonts w:cs="Arial"/>
          <w:sz w:val="24"/>
        </w:rPr>
        <w:t xml:space="preserve">για την άρτια φιλοξενία των συμμετεχόντων στο Σεμινάριο στις εγκαταστάσεις της εταιρείας, τον κ. </w:t>
      </w:r>
      <w:proofErr w:type="spellStart"/>
      <w:r>
        <w:rPr>
          <w:rFonts w:cs="Arial"/>
          <w:sz w:val="24"/>
        </w:rPr>
        <w:t>Μπαλωτή</w:t>
      </w:r>
      <w:proofErr w:type="spellEnd"/>
      <w:r>
        <w:rPr>
          <w:rFonts w:cs="Arial"/>
          <w:sz w:val="24"/>
        </w:rPr>
        <w:t xml:space="preserve"> Γεώργιο του Ινστιτούτου Γεωπονικών Επιστημών (Ι.Γ.Ε.) για την παραχώρηση χώρου στις εγκαταστάσεις του Ι.Γ.Ε. για την πραγματοποίηση της πρακτικής άσκησης των συμμετεχόντων, τον κ. Μπράτσο Δημήτρη και την εταιρεία «</w:t>
      </w:r>
      <w:proofErr w:type="spellStart"/>
      <w:r>
        <w:rPr>
          <w:rFonts w:cs="Arial"/>
          <w:sz w:val="24"/>
        </w:rPr>
        <w:t>γραστις</w:t>
      </w:r>
      <w:proofErr w:type="spellEnd"/>
      <w:r>
        <w:rPr>
          <w:rFonts w:cs="Arial"/>
          <w:sz w:val="24"/>
        </w:rPr>
        <w:t xml:space="preserve">» για την συμμετοχή τους στο Σεμινάριο και την παρουσίαση που πραγματοποίησε, τον Καθηγητή Γ.Π.Α κ. </w:t>
      </w:r>
      <w:proofErr w:type="spellStart"/>
      <w:r>
        <w:rPr>
          <w:rFonts w:cs="Arial"/>
          <w:sz w:val="24"/>
        </w:rPr>
        <w:t>Μπουράνη</w:t>
      </w:r>
      <w:proofErr w:type="spellEnd"/>
      <w:r>
        <w:rPr>
          <w:rFonts w:cs="Arial"/>
          <w:sz w:val="24"/>
        </w:rPr>
        <w:t xml:space="preserve"> Δημήτρη για την ξενάγηση στο αίθριο του κτιρίου Χασιώτη στο Γεωπονικό </w:t>
      </w:r>
      <w:r>
        <w:rPr>
          <w:rFonts w:cs="Arial"/>
          <w:sz w:val="24"/>
        </w:rPr>
        <w:lastRenderedPageBreak/>
        <w:t>Πανεπιστήμιο</w:t>
      </w:r>
      <w:r w:rsidRPr="00585A23">
        <w:rPr>
          <w:rFonts w:cs="Arial"/>
          <w:sz w:val="24"/>
        </w:rPr>
        <w:t xml:space="preserve"> </w:t>
      </w:r>
      <w:r>
        <w:rPr>
          <w:rFonts w:cs="Arial"/>
          <w:sz w:val="24"/>
        </w:rPr>
        <w:t>Αθηνών</w:t>
      </w:r>
      <w:r w:rsidRPr="00E92D19">
        <w:rPr>
          <w:rFonts w:cs="Arial"/>
          <w:sz w:val="24"/>
        </w:rPr>
        <w:t>,</w:t>
      </w:r>
      <w:r>
        <w:rPr>
          <w:rFonts w:cs="Arial"/>
          <w:sz w:val="24"/>
        </w:rPr>
        <w:t xml:space="preserve"> </w:t>
      </w:r>
      <w:r w:rsidRPr="00E92D19">
        <w:rPr>
          <w:rFonts w:cs="Arial"/>
          <w:sz w:val="24"/>
        </w:rPr>
        <w:t xml:space="preserve">όπου με χορηγία και συνεργασία του συναδέλφου κ. Σ. </w:t>
      </w:r>
      <w:proofErr w:type="spellStart"/>
      <w:r w:rsidRPr="00E92D19">
        <w:rPr>
          <w:rFonts w:cs="Arial"/>
          <w:sz w:val="24"/>
        </w:rPr>
        <w:t>Νικολογιάννη</w:t>
      </w:r>
      <w:proofErr w:type="spellEnd"/>
      <w:r w:rsidRPr="00E92D19">
        <w:rPr>
          <w:rFonts w:cs="Arial"/>
          <w:sz w:val="24"/>
        </w:rPr>
        <w:t xml:space="preserve"> και ομάδα μεταπτυχιακών συναδέλφων έγινε εγκατάσταση διαφόρων ειδών χλοοταπήτων αφού προηγήθηκε πλήρης μελέτη του χώρου, τον προϊστάμενο συντηρήσεως του ΟΑΚΑ συνάδελφο κ. Γιάννη Πεζούλα και τέλος το Γεωτεχνικό</w:t>
      </w:r>
      <w:r>
        <w:rPr>
          <w:rFonts w:cs="Arial"/>
          <w:sz w:val="24"/>
        </w:rPr>
        <w:t xml:space="preserve"> Επιμελητήριο Ελλάδος (ΓΕΩΤ.Ε.Ε.) για την παραχώρηση της αίθουσας συνεδριάσεων του κτιρίου Αθήνας για την πραγματοποίηση των θεωρητικών μαθημάτων του Σεμιναρίου.</w:t>
      </w:r>
    </w:p>
    <w:p w:rsidR="00E24C11" w:rsidRDefault="00E24C11" w:rsidP="00E24C11">
      <w:pPr>
        <w:tabs>
          <w:tab w:val="left" w:pos="851"/>
        </w:tabs>
        <w:spacing w:line="360" w:lineRule="auto"/>
        <w:jc w:val="both"/>
        <w:rPr>
          <w:rFonts w:cs="Arial"/>
          <w:sz w:val="24"/>
        </w:rPr>
      </w:pPr>
    </w:p>
    <w:p w:rsidR="00E24C11" w:rsidRDefault="00E24C11" w:rsidP="00E24C11">
      <w:pPr>
        <w:tabs>
          <w:tab w:val="left" w:pos="851"/>
        </w:tabs>
        <w:spacing w:line="360" w:lineRule="auto"/>
        <w:jc w:val="both"/>
        <w:rPr>
          <w:rFonts w:cs="Arial"/>
          <w:sz w:val="24"/>
        </w:rPr>
      </w:pPr>
      <w:r>
        <w:rPr>
          <w:rFonts w:cs="Arial"/>
          <w:sz w:val="24"/>
        </w:rPr>
        <w:tab/>
        <w:t>Το Σεμινάριο αποτελούνταν από θεωρητικό μέρος, πρακτική άσκηση και επισκέψεις σε χώρους εγκατεστημένου χλοοτάπητα.</w:t>
      </w:r>
    </w:p>
    <w:p w:rsidR="00E24C11" w:rsidRDefault="00E24C11" w:rsidP="00E24C11">
      <w:pPr>
        <w:tabs>
          <w:tab w:val="left" w:pos="851"/>
        </w:tabs>
        <w:spacing w:line="360" w:lineRule="auto"/>
        <w:jc w:val="both"/>
        <w:rPr>
          <w:rFonts w:cs="Arial"/>
          <w:sz w:val="24"/>
        </w:rPr>
      </w:pPr>
    </w:p>
    <w:p w:rsidR="00E24C11" w:rsidRDefault="00E24C11" w:rsidP="00E24C11">
      <w:pPr>
        <w:tabs>
          <w:tab w:val="left" w:pos="851"/>
        </w:tabs>
        <w:spacing w:line="360" w:lineRule="auto"/>
        <w:jc w:val="both"/>
        <w:rPr>
          <w:rFonts w:cs="Arial"/>
          <w:sz w:val="24"/>
        </w:rPr>
      </w:pPr>
    </w:p>
    <w:p w:rsidR="00E24C11" w:rsidRDefault="00E24C11" w:rsidP="00E24C11">
      <w:pPr>
        <w:widowControl/>
        <w:numPr>
          <w:ilvl w:val="0"/>
          <w:numId w:val="1"/>
        </w:numPr>
        <w:tabs>
          <w:tab w:val="left" w:pos="851"/>
        </w:tabs>
        <w:suppressAutoHyphens w:val="0"/>
        <w:spacing w:after="200" w:line="360" w:lineRule="auto"/>
        <w:jc w:val="both"/>
        <w:rPr>
          <w:rFonts w:cs="Arial"/>
          <w:b/>
          <w:i/>
          <w:sz w:val="24"/>
          <w:u w:val="single"/>
        </w:rPr>
      </w:pPr>
      <w:r w:rsidRPr="00EC34BD">
        <w:rPr>
          <w:rFonts w:cs="Arial"/>
          <w:b/>
          <w:i/>
          <w:sz w:val="24"/>
          <w:u w:val="single"/>
        </w:rPr>
        <w:t>Θεωρητικό μέρος Σεμιναρίου</w:t>
      </w:r>
      <w:r>
        <w:rPr>
          <w:rFonts w:cs="Arial"/>
          <w:b/>
          <w:i/>
          <w:sz w:val="24"/>
          <w:u w:val="single"/>
        </w:rPr>
        <w:t xml:space="preserve"> :</w:t>
      </w:r>
    </w:p>
    <w:p w:rsidR="00E24C11" w:rsidRDefault="00E24C11" w:rsidP="00E24C11">
      <w:pPr>
        <w:tabs>
          <w:tab w:val="left" w:pos="0"/>
        </w:tabs>
        <w:spacing w:line="360" w:lineRule="auto"/>
        <w:jc w:val="both"/>
        <w:rPr>
          <w:rFonts w:cs="Arial"/>
          <w:sz w:val="24"/>
        </w:rPr>
      </w:pPr>
      <w:r>
        <w:rPr>
          <w:rFonts w:cs="Arial"/>
          <w:sz w:val="24"/>
        </w:rPr>
        <w:tab/>
        <w:t>Το θεωρητικό μέρος του Σεμιναρίου ήταν συνολικής διάρκειας 20 διδακτικών ωρών και περιελάμβανε έξι θεματικές ενότητες που αφορούσαν την περιβαλλοντική σημασία του χλοοτάπητα, τη χρήση του χλοοτάπητα, τα είδη και τη κλιματολογική ταξινόμησή του, την εγκατάσταση, τη διαχείριση, τη λίπανση, του εχθρούς και τις ασθένειες, τα ζιζάνια και τέλος την άρδευση του χλοοτάπητα.</w:t>
      </w:r>
    </w:p>
    <w:p w:rsidR="00E24C11" w:rsidRDefault="00E24C11" w:rsidP="00E24C11">
      <w:pPr>
        <w:tabs>
          <w:tab w:val="left" w:pos="0"/>
        </w:tabs>
        <w:jc w:val="center"/>
        <w:rPr>
          <w:rFonts w:cs="Arial"/>
          <w:sz w:val="24"/>
        </w:rPr>
      </w:pPr>
      <w:r>
        <w:rPr>
          <w:rFonts w:cs="Arial"/>
          <w:noProof/>
          <w:sz w:val="24"/>
          <w:lang w:eastAsia="el-GR" w:bidi="ar-SA"/>
        </w:rPr>
        <w:lastRenderedPageBreak/>
        <w:drawing>
          <wp:inline distT="0" distB="0" distL="0" distR="0">
            <wp:extent cx="5019675" cy="3762375"/>
            <wp:effectExtent l="0" t="0" r="0" b="0"/>
            <wp:docPr id="12" name="Εικόνα 12" descr="295304_576991665654790_134372462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5304_576991665654790_1343724625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24C11" w:rsidRDefault="00E24C11" w:rsidP="00E24C11">
      <w:pPr>
        <w:tabs>
          <w:tab w:val="left" w:pos="0"/>
        </w:tabs>
        <w:jc w:val="center"/>
        <w:rPr>
          <w:rFonts w:cs="Arial"/>
          <w:sz w:val="24"/>
        </w:rPr>
      </w:pPr>
    </w:p>
    <w:p w:rsidR="00E24C11" w:rsidRPr="00EC34BD" w:rsidRDefault="00E24C11" w:rsidP="00E24C11">
      <w:pPr>
        <w:tabs>
          <w:tab w:val="left" w:pos="0"/>
        </w:tabs>
        <w:spacing w:line="360" w:lineRule="auto"/>
        <w:jc w:val="center"/>
        <w:rPr>
          <w:rFonts w:cs="Arial"/>
          <w:sz w:val="24"/>
        </w:rPr>
      </w:pPr>
      <w:r>
        <w:rPr>
          <w:rFonts w:cs="Arial"/>
          <w:noProof/>
          <w:sz w:val="24"/>
          <w:lang w:eastAsia="el-GR" w:bidi="ar-SA"/>
        </w:rPr>
        <w:drawing>
          <wp:inline distT="0" distB="0" distL="0" distR="0">
            <wp:extent cx="5019675" cy="3762375"/>
            <wp:effectExtent l="0" t="0" r="0" b="0"/>
            <wp:docPr id="11" name="Εικόνα 11" descr="941985_576991745654782_1302454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1985_576991745654782_130245412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24C11" w:rsidRPr="00D669F9" w:rsidRDefault="00E24C11" w:rsidP="00E24C11">
      <w:pPr>
        <w:widowControl/>
        <w:numPr>
          <w:ilvl w:val="0"/>
          <w:numId w:val="1"/>
        </w:numPr>
        <w:tabs>
          <w:tab w:val="left" w:pos="851"/>
        </w:tabs>
        <w:suppressAutoHyphens w:val="0"/>
        <w:spacing w:after="200" w:line="360" w:lineRule="auto"/>
        <w:jc w:val="both"/>
        <w:rPr>
          <w:rFonts w:cs="Arial"/>
          <w:sz w:val="24"/>
        </w:rPr>
      </w:pPr>
      <w:r>
        <w:rPr>
          <w:rFonts w:cs="Arial"/>
          <w:b/>
          <w:i/>
          <w:sz w:val="24"/>
          <w:u w:val="single"/>
        </w:rPr>
        <w:lastRenderedPageBreak/>
        <w:t>Επισκέψεις σε χώρους και έργα εγκατεστημένου χλοοτάπητα :</w:t>
      </w:r>
    </w:p>
    <w:p w:rsidR="00E24C11" w:rsidRDefault="00E24C11" w:rsidP="00E24C11">
      <w:pPr>
        <w:tabs>
          <w:tab w:val="left" w:pos="0"/>
        </w:tabs>
        <w:spacing w:line="360" w:lineRule="auto"/>
        <w:jc w:val="both"/>
        <w:rPr>
          <w:rFonts w:cs="Arial"/>
          <w:sz w:val="24"/>
        </w:rPr>
      </w:pPr>
      <w:r>
        <w:rPr>
          <w:rFonts w:cs="Arial"/>
          <w:sz w:val="24"/>
        </w:rPr>
        <w:tab/>
        <w:t>Κατά τη διάρκεια του Σεμιναρίου πραγματοποιήθηκαν οι παρακάτω επισκέψεις σε χώρους και έργα εγκατεστημένου χλοοτάπητα :</w:t>
      </w:r>
    </w:p>
    <w:p w:rsidR="00E24C11" w:rsidRDefault="00E24C11" w:rsidP="00E24C11">
      <w:pPr>
        <w:tabs>
          <w:tab w:val="left" w:pos="0"/>
        </w:tabs>
        <w:spacing w:line="360" w:lineRule="auto"/>
        <w:jc w:val="both"/>
        <w:rPr>
          <w:rFonts w:cs="Arial"/>
          <w:sz w:val="24"/>
        </w:rPr>
      </w:pPr>
    </w:p>
    <w:p w:rsidR="00E24C11" w:rsidRPr="00D669F9" w:rsidRDefault="00E24C11" w:rsidP="00E24C11">
      <w:pPr>
        <w:tabs>
          <w:tab w:val="left" w:pos="0"/>
        </w:tabs>
        <w:spacing w:line="360" w:lineRule="auto"/>
        <w:jc w:val="both"/>
        <w:rPr>
          <w:rFonts w:cs="Arial"/>
          <w:sz w:val="24"/>
        </w:rPr>
      </w:pPr>
      <w:r>
        <w:rPr>
          <w:rFonts w:cs="Arial"/>
          <w:sz w:val="24"/>
        </w:rPr>
        <w:t>1)</w:t>
      </w:r>
      <w:r w:rsidRPr="00BA1F1F">
        <w:rPr>
          <w:rFonts w:cs="Arial"/>
          <w:sz w:val="24"/>
          <w:u w:val="single"/>
        </w:rPr>
        <w:t>Επίσκεψη στον αγωνιστικό χώρο του σταδίου ΟΑΚΑ :</w:t>
      </w:r>
    </w:p>
    <w:p w:rsidR="00E24C11" w:rsidRPr="00AF3060" w:rsidRDefault="00E24C11" w:rsidP="00E24C11">
      <w:pPr>
        <w:tabs>
          <w:tab w:val="left" w:pos="851"/>
        </w:tabs>
        <w:spacing w:line="360" w:lineRule="auto"/>
        <w:jc w:val="both"/>
        <w:rPr>
          <w:rFonts w:cs="Arial"/>
          <w:sz w:val="24"/>
        </w:rPr>
      </w:pPr>
      <w:r>
        <w:rPr>
          <w:rFonts w:cs="Arial"/>
          <w:sz w:val="24"/>
        </w:rPr>
        <w:tab/>
        <w:t>Παρουσία του υπεύθυνου γεωπόνου του ΟΑΚΑ κ. Πεζούλα Γιάννη πραγματοποιήθηκε επίσκεψη στον αγωνιστικό χώρο του σταδίου ΟΑΚΑ και παρουσίαση των μηχανημάτων που χρησιμοποιούνται για τη συντήρηση και διαχείριση του χλοοτάπητα</w:t>
      </w:r>
      <w:r w:rsidRPr="00AF3060">
        <w:rPr>
          <w:rFonts w:cs="Arial"/>
          <w:sz w:val="24"/>
        </w:rPr>
        <w:t>.</w:t>
      </w:r>
    </w:p>
    <w:p w:rsidR="00E24C11" w:rsidRDefault="00E24C11" w:rsidP="00E24C11">
      <w:pPr>
        <w:tabs>
          <w:tab w:val="left" w:pos="851"/>
        </w:tabs>
        <w:spacing w:line="360" w:lineRule="auto"/>
        <w:jc w:val="center"/>
        <w:rPr>
          <w:rFonts w:cs="Arial"/>
          <w:sz w:val="24"/>
        </w:rPr>
      </w:pPr>
      <w:r>
        <w:rPr>
          <w:rFonts w:cs="Arial"/>
          <w:noProof/>
          <w:sz w:val="24"/>
          <w:lang w:eastAsia="el-GR" w:bidi="ar-SA"/>
        </w:rPr>
        <w:drawing>
          <wp:inline distT="0" distB="0" distL="0" distR="0">
            <wp:extent cx="5476875" cy="4105275"/>
            <wp:effectExtent l="0" t="0" r="0" b="0"/>
            <wp:docPr id="10" name="Εικόνα 10" descr="270807_576992668988023_929271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0807_576992668988023_929271640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E24C11" w:rsidRPr="00D669F9" w:rsidRDefault="00E24C11" w:rsidP="00E24C11">
      <w:pPr>
        <w:tabs>
          <w:tab w:val="left" w:pos="851"/>
        </w:tabs>
        <w:spacing w:line="360" w:lineRule="auto"/>
        <w:jc w:val="center"/>
        <w:rPr>
          <w:rFonts w:cs="Arial"/>
          <w:sz w:val="24"/>
        </w:rPr>
      </w:pPr>
      <w:r>
        <w:rPr>
          <w:rFonts w:cs="Arial"/>
          <w:noProof/>
          <w:sz w:val="24"/>
          <w:lang w:eastAsia="el-GR" w:bidi="ar-SA"/>
        </w:rPr>
        <w:lastRenderedPageBreak/>
        <w:drawing>
          <wp:inline distT="0" distB="0" distL="0" distR="0">
            <wp:extent cx="5486400" cy="4114800"/>
            <wp:effectExtent l="0" t="0" r="0" b="0"/>
            <wp:docPr id="9" name="Εικόνα 9" descr="282241_576992715654685_7062269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2241_576992715654685_706226978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24C11" w:rsidRDefault="00E24C11" w:rsidP="00E24C11">
      <w:pPr>
        <w:tabs>
          <w:tab w:val="left" w:pos="851"/>
        </w:tabs>
        <w:spacing w:line="360" w:lineRule="auto"/>
        <w:jc w:val="both"/>
        <w:rPr>
          <w:rFonts w:cs="Arial"/>
          <w:sz w:val="24"/>
        </w:rPr>
      </w:pPr>
    </w:p>
    <w:p w:rsidR="00E24C11" w:rsidRPr="00D669F9" w:rsidRDefault="00E24C11" w:rsidP="00E24C11">
      <w:pPr>
        <w:tabs>
          <w:tab w:val="left" w:pos="851"/>
        </w:tabs>
        <w:spacing w:line="360" w:lineRule="auto"/>
        <w:jc w:val="both"/>
        <w:rPr>
          <w:rFonts w:cs="Arial"/>
          <w:sz w:val="24"/>
        </w:rPr>
      </w:pPr>
    </w:p>
    <w:p w:rsidR="00E24C11" w:rsidRPr="00BA1F1F" w:rsidRDefault="00E24C11" w:rsidP="00E24C11">
      <w:pPr>
        <w:tabs>
          <w:tab w:val="left" w:pos="851"/>
        </w:tabs>
        <w:spacing w:line="360" w:lineRule="auto"/>
        <w:jc w:val="both"/>
        <w:rPr>
          <w:rFonts w:cs="Arial"/>
          <w:sz w:val="24"/>
          <w:u w:val="single"/>
        </w:rPr>
      </w:pPr>
      <w:r>
        <w:rPr>
          <w:rFonts w:cs="Arial"/>
          <w:sz w:val="24"/>
        </w:rPr>
        <w:t>2)</w:t>
      </w:r>
      <w:r>
        <w:rPr>
          <w:rFonts w:cs="Arial"/>
          <w:sz w:val="24"/>
          <w:u w:val="single"/>
        </w:rPr>
        <w:t>Επίσκεψη στο αίθριο του κτιρίου Χασιώτη στο Γεωπονικό Πανεπιστήμιο :</w:t>
      </w:r>
    </w:p>
    <w:p w:rsidR="00E24C11" w:rsidRDefault="00E24C11" w:rsidP="00E24C11">
      <w:pPr>
        <w:tabs>
          <w:tab w:val="left" w:pos="851"/>
        </w:tabs>
        <w:spacing w:line="360" w:lineRule="auto"/>
        <w:jc w:val="both"/>
        <w:rPr>
          <w:rFonts w:cs="Arial"/>
          <w:sz w:val="24"/>
        </w:rPr>
      </w:pPr>
      <w:r>
        <w:rPr>
          <w:rFonts w:cs="Arial"/>
          <w:sz w:val="24"/>
        </w:rPr>
        <w:tab/>
        <w:t xml:space="preserve">Παρουσία του Καθηγητή ΓΠΑ κ. </w:t>
      </w:r>
      <w:proofErr w:type="spellStart"/>
      <w:r>
        <w:rPr>
          <w:rFonts w:cs="Arial"/>
          <w:sz w:val="24"/>
        </w:rPr>
        <w:t>Μπουράνη</w:t>
      </w:r>
      <w:proofErr w:type="spellEnd"/>
      <w:r>
        <w:rPr>
          <w:rFonts w:cs="Arial"/>
          <w:sz w:val="24"/>
        </w:rPr>
        <w:t xml:space="preserve"> Δημήτρη, του κ. </w:t>
      </w:r>
      <w:proofErr w:type="spellStart"/>
      <w:r>
        <w:rPr>
          <w:rFonts w:cs="Arial"/>
          <w:sz w:val="24"/>
        </w:rPr>
        <w:t>Νικολογιάννη</w:t>
      </w:r>
      <w:proofErr w:type="spellEnd"/>
      <w:r>
        <w:rPr>
          <w:rFonts w:cs="Arial"/>
          <w:sz w:val="24"/>
        </w:rPr>
        <w:t xml:space="preserve"> και της ομάδας μεταπτυχιακών φοιτητών του ΓΠΑ που συμμετέχουν στο πείραμα, έγινε ξενάγηση στο αίθριο του κτιρίου Χασιώτη όπου έχουν πειραματικά εγκατασταθεί διάφορά είδη χλοοτάπητα.</w:t>
      </w:r>
    </w:p>
    <w:p w:rsidR="00E24C11" w:rsidRDefault="00E24C11" w:rsidP="00E24C11">
      <w:pPr>
        <w:tabs>
          <w:tab w:val="left" w:pos="851"/>
        </w:tabs>
        <w:spacing w:line="360" w:lineRule="auto"/>
        <w:jc w:val="center"/>
        <w:rPr>
          <w:rFonts w:cs="Arial"/>
          <w:sz w:val="24"/>
        </w:rPr>
      </w:pPr>
      <w:r>
        <w:rPr>
          <w:rFonts w:cs="Arial"/>
          <w:noProof/>
          <w:sz w:val="24"/>
          <w:lang w:eastAsia="el-GR" w:bidi="ar-SA"/>
        </w:rPr>
        <w:lastRenderedPageBreak/>
        <w:drawing>
          <wp:inline distT="0" distB="0" distL="0" distR="0">
            <wp:extent cx="5019675" cy="3762375"/>
            <wp:effectExtent l="0" t="0" r="0" b="0"/>
            <wp:docPr id="8" name="Εικόνα 8" descr="601853_576993098987980_3350448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1853_576993098987980_335044830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24C11" w:rsidRPr="00D669F9" w:rsidRDefault="00E24C11" w:rsidP="00E24C11">
      <w:pPr>
        <w:tabs>
          <w:tab w:val="left" w:pos="851"/>
        </w:tabs>
        <w:spacing w:line="360" w:lineRule="auto"/>
        <w:jc w:val="center"/>
        <w:rPr>
          <w:rFonts w:cs="Arial"/>
          <w:sz w:val="24"/>
        </w:rPr>
      </w:pPr>
      <w:r>
        <w:rPr>
          <w:rFonts w:cs="Arial"/>
          <w:noProof/>
          <w:sz w:val="24"/>
          <w:lang w:eastAsia="el-GR" w:bidi="ar-SA"/>
        </w:rPr>
        <w:drawing>
          <wp:inline distT="0" distB="0" distL="0" distR="0">
            <wp:extent cx="5019675" cy="3762375"/>
            <wp:effectExtent l="0" t="0" r="0" b="0"/>
            <wp:docPr id="7" name="Εικόνα 7" descr="922789_576993032321320_3426119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22789_576993032321320_342611972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24C11" w:rsidRDefault="00E24C11" w:rsidP="00E24C11">
      <w:pPr>
        <w:tabs>
          <w:tab w:val="left" w:pos="851"/>
        </w:tabs>
        <w:spacing w:line="360" w:lineRule="auto"/>
        <w:jc w:val="both"/>
        <w:rPr>
          <w:rFonts w:cs="Arial"/>
          <w:sz w:val="24"/>
          <w:u w:val="single"/>
        </w:rPr>
      </w:pPr>
      <w:r>
        <w:rPr>
          <w:rFonts w:cs="Arial"/>
          <w:sz w:val="24"/>
        </w:rPr>
        <w:lastRenderedPageBreak/>
        <w:t>3)</w:t>
      </w:r>
      <w:r>
        <w:rPr>
          <w:rFonts w:cs="Arial"/>
          <w:sz w:val="24"/>
          <w:u w:val="single"/>
        </w:rPr>
        <w:t xml:space="preserve">Επίσκεψη στις εγκαταστάσεις της εταιρείας </w:t>
      </w:r>
      <w:proofErr w:type="spellStart"/>
      <w:r>
        <w:rPr>
          <w:rFonts w:cs="Arial"/>
          <w:sz w:val="24"/>
          <w:u w:val="single"/>
          <w:lang w:val="en-US"/>
        </w:rPr>
        <w:t>Hellasod</w:t>
      </w:r>
      <w:proofErr w:type="spellEnd"/>
      <w:r w:rsidRPr="00E1012F">
        <w:rPr>
          <w:rFonts w:cs="Arial"/>
          <w:sz w:val="24"/>
          <w:u w:val="single"/>
        </w:rPr>
        <w:t xml:space="preserve"> </w:t>
      </w:r>
      <w:r>
        <w:rPr>
          <w:rFonts w:cs="Arial"/>
          <w:sz w:val="24"/>
          <w:u w:val="single"/>
        </w:rPr>
        <w:t>:</w:t>
      </w:r>
    </w:p>
    <w:p w:rsidR="00E24C11" w:rsidRDefault="00E24C11" w:rsidP="00E24C11">
      <w:pPr>
        <w:tabs>
          <w:tab w:val="left" w:pos="851"/>
        </w:tabs>
        <w:spacing w:line="360" w:lineRule="auto"/>
        <w:jc w:val="both"/>
        <w:rPr>
          <w:rFonts w:cs="Arial"/>
          <w:sz w:val="24"/>
        </w:rPr>
      </w:pPr>
      <w:r>
        <w:rPr>
          <w:rFonts w:cs="Arial"/>
          <w:sz w:val="24"/>
        </w:rPr>
        <w:tab/>
        <w:t xml:space="preserve">Οι συμμετέχοντες στο Σεμινάριο πραγματοποίησαν επίσκεψη στις εγκαταστάσεις της εταιρείας </w:t>
      </w:r>
      <w:proofErr w:type="spellStart"/>
      <w:r>
        <w:rPr>
          <w:rFonts w:cs="Arial"/>
          <w:sz w:val="24"/>
          <w:lang w:val="en-US"/>
        </w:rPr>
        <w:t>Hellasod</w:t>
      </w:r>
      <w:proofErr w:type="spellEnd"/>
      <w:r>
        <w:rPr>
          <w:rFonts w:cs="Arial"/>
          <w:sz w:val="24"/>
        </w:rPr>
        <w:t xml:space="preserve">, όπου παρουσία του κ. </w:t>
      </w:r>
      <w:proofErr w:type="spellStart"/>
      <w:r>
        <w:rPr>
          <w:rFonts w:cs="Arial"/>
          <w:sz w:val="24"/>
        </w:rPr>
        <w:t>Αραμπάνου</w:t>
      </w:r>
      <w:proofErr w:type="spellEnd"/>
      <w:r>
        <w:rPr>
          <w:rFonts w:cs="Arial"/>
          <w:sz w:val="24"/>
        </w:rPr>
        <w:t xml:space="preserve"> Παναγιώτη ξεναγήθηκαν στις εγκαταστάσεις παραγωγής </w:t>
      </w:r>
      <w:proofErr w:type="spellStart"/>
      <w:r>
        <w:rPr>
          <w:rFonts w:cs="Arial"/>
          <w:sz w:val="24"/>
        </w:rPr>
        <w:t>προφυτρωμένου</w:t>
      </w:r>
      <w:proofErr w:type="spellEnd"/>
      <w:r>
        <w:rPr>
          <w:rFonts w:cs="Arial"/>
          <w:sz w:val="24"/>
        </w:rPr>
        <w:t xml:space="preserve"> χλοοτάπητα και είδαν τον εξοπλισμό συντήρησης και διαχείρισης του χλοοτάπητα.</w:t>
      </w:r>
    </w:p>
    <w:p w:rsidR="00E24C11" w:rsidRDefault="00E24C11" w:rsidP="00E24C11">
      <w:pPr>
        <w:tabs>
          <w:tab w:val="left" w:pos="851"/>
        </w:tabs>
        <w:spacing w:line="360" w:lineRule="auto"/>
        <w:jc w:val="both"/>
        <w:rPr>
          <w:rFonts w:cs="Arial"/>
          <w:sz w:val="24"/>
        </w:rPr>
      </w:pPr>
    </w:p>
    <w:p w:rsidR="00E24C11" w:rsidRPr="00AF3060" w:rsidRDefault="00E24C11" w:rsidP="00E24C11">
      <w:pPr>
        <w:tabs>
          <w:tab w:val="left" w:pos="851"/>
        </w:tabs>
        <w:spacing w:line="360" w:lineRule="auto"/>
        <w:jc w:val="center"/>
        <w:rPr>
          <w:rFonts w:cs="Arial"/>
          <w:sz w:val="24"/>
        </w:rPr>
      </w:pPr>
      <w:r>
        <w:rPr>
          <w:rFonts w:cs="Arial"/>
          <w:noProof/>
          <w:sz w:val="24"/>
          <w:lang w:eastAsia="el-GR" w:bidi="ar-SA"/>
        </w:rPr>
        <w:drawing>
          <wp:inline distT="0" distB="0" distL="0" distR="0">
            <wp:extent cx="5486400" cy="4114800"/>
            <wp:effectExtent l="0" t="0" r="0" b="0"/>
            <wp:docPr id="6" name="Εικόνα 6" descr="941107_576993932321230_4022592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41107_576993932321230_402259273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24C11" w:rsidRDefault="00E24C11" w:rsidP="00E24C11">
      <w:pPr>
        <w:tabs>
          <w:tab w:val="left" w:pos="851"/>
        </w:tabs>
        <w:spacing w:line="360" w:lineRule="auto"/>
        <w:jc w:val="center"/>
        <w:rPr>
          <w:rFonts w:cs="Arial"/>
          <w:sz w:val="24"/>
          <w:u w:val="single"/>
        </w:rPr>
      </w:pPr>
      <w:r>
        <w:rPr>
          <w:rFonts w:cs="Arial"/>
          <w:noProof/>
          <w:sz w:val="24"/>
          <w:u w:val="single"/>
          <w:lang w:eastAsia="el-GR" w:bidi="ar-SA"/>
        </w:rPr>
        <w:lastRenderedPageBreak/>
        <w:drawing>
          <wp:inline distT="0" distB="0" distL="0" distR="0">
            <wp:extent cx="5486400" cy="4114800"/>
            <wp:effectExtent l="0" t="0" r="0" b="0"/>
            <wp:docPr id="5" name="Εικόνα 5" descr="321451_576993992321224_3084659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1451_576993992321224_308465997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24C11" w:rsidRDefault="00E24C11" w:rsidP="00E24C11">
      <w:pPr>
        <w:tabs>
          <w:tab w:val="left" w:pos="851"/>
        </w:tabs>
        <w:spacing w:line="360" w:lineRule="auto"/>
        <w:jc w:val="both"/>
        <w:rPr>
          <w:rFonts w:cs="Arial"/>
          <w:sz w:val="24"/>
          <w:u w:val="single"/>
        </w:rPr>
      </w:pPr>
    </w:p>
    <w:p w:rsidR="00E24C11" w:rsidRDefault="00E24C11" w:rsidP="00E24C11">
      <w:pPr>
        <w:tabs>
          <w:tab w:val="left" w:pos="851"/>
        </w:tabs>
        <w:spacing w:line="360" w:lineRule="auto"/>
        <w:jc w:val="both"/>
        <w:rPr>
          <w:rFonts w:cs="Arial"/>
          <w:sz w:val="24"/>
          <w:u w:val="single"/>
        </w:rPr>
      </w:pPr>
    </w:p>
    <w:p w:rsidR="00E24C11" w:rsidRPr="00AF3060" w:rsidRDefault="00E24C11" w:rsidP="00E24C11">
      <w:pPr>
        <w:widowControl/>
        <w:numPr>
          <w:ilvl w:val="0"/>
          <w:numId w:val="1"/>
        </w:numPr>
        <w:tabs>
          <w:tab w:val="left" w:pos="851"/>
        </w:tabs>
        <w:suppressAutoHyphens w:val="0"/>
        <w:spacing w:after="200" w:line="360" w:lineRule="auto"/>
        <w:jc w:val="both"/>
        <w:rPr>
          <w:rFonts w:cs="Arial"/>
          <w:sz w:val="24"/>
          <w:u w:val="single"/>
        </w:rPr>
      </w:pPr>
      <w:r>
        <w:rPr>
          <w:rFonts w:cs="Arial"/>
          <w:b/>
          <w:i/>
          <w:sz w:val="24"/>
          <w:u w:val="single"/>
        </w:rPr>
        <w:t>Πρακτική άσκηση σε χώρο του Ινστιτούτου Γεωπονικών Επιστημών (Ι.Γ.Ε.):</w:t>
      </w:r>
    </w:p>
    <w:p w:rsidR="00E24C11" w:rsidRDefault="00E24C11" w:rsidP="00E24C11">
      <w:pPr>
        <w:tabs>
          <w:tab w:val="left" w:pos="0"/>
        </w:tabs>
        <w:spacing w:line="360" w:lineRule="auto"/>
        <w:jc w:val="both"/>
        <w:rPr>
          <w:rFonts w:cs="Arial"/>
          <w:sz w:val="24"/>
        </w:rPr>
      </w:pPr>
      <w:r>
        <w:rPr>
          <w:rFonts w:cs="Arial"/>
          <w:sz w:val="24"/>
        </w:rPr>
        <w:tab/>
        <w:t>Οι συμμετέχοντες στο Σεμινάριο πραγματοποίησαν σε χώρο που μας παραχώρησε το Ι.Γ.Ε. όλα τα στάδια εγκατάστασης έτοιμου χλοοτάπητα και σποράς</w:t>
      </w:r>
    </w:p>
    <w:p w:rsidR="00E24C11" w:rsidRDefault="00E24C11" w:rsidP="00E24C11">
      <w:pPr>
        <w:tabs>
          <w:tab w:val="left" w:pos="0"/>
        </w:tabs>
        <w:spacing w:line="360" w:lineRule="auto"/>
        <w:jc w:val="center"/>
        <w:rPr>
          <w:rFonts w:cs="Arial"/>
          <w:sz w:val="24"/>
        </w:rPr>
      </w:pPr>
      <w:r>
        <w:rPr>
          <w:rFonts w:cs="Arial"/>
          <w:noProof/>
          <w:sz w:val="24"/>
          <w:lang w:eastAsia="el-GR" w:bidi="ar-SA"/>
        </w:rPr>
        <w:lastRenderedPageBreak/>
        <w:drawing>
          <wp:inline distT="0" distB="0" distL="0" distR="0">
            <wp:extent cx="5019675" cy="3762375"/>
            <wp:effectExtent l="0" t="0" r="0" b="0"/>
            <wp:docPr id="4" name="Εικόνα 4" descr="931361_576994332321190_9033534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31361_576994332321190_903353495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584DD3" w:rsidRPr="00E24C11" w:rsidRDefault="00E24C11" w:rsidP="00E24C11">
      <w:pPr>
        <w:tabs>
          <w:tab w:val="left" w:pos="0"/>
        </w:tabs>
        <w:spacing w:line="360" w:lineRule="auto"/>
        <w:jc w:val="center"/>
        <w:rPr>
          <w:rFonts w:cs="Arial"/>
          <w:sz w:val="24"/>
        </w:rPr>
      </w:pPr>
      <w:r>
        <w:rPr>
          <w:rFonts w:cs="Arial"/>
          <w:noProof/>
          <w:sz w:val="24"/>
          <w:lang w:eastAsia="el-GR" w:bidi="ar-SA"/>
        </w:rPr>
        <w:drawing>
          <wp:inline distT="0" distB="0" distL="0" distR="0" wp14:anchorId="7D9B4DB7" wp14:editId="4A01587F">
            <wp:extent cx="5019675" cy="3762375"/>
            <wp:effectExtent l="0" t="0" r="0" b="0"/>
            <wp:docPr id="3" name="Εικόνα 3" descr="922819_576994498987840_1585621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2819_576994498987840_158562134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bookmarkStart w:id="0" w:name="_GoBack"/>
      <w:bookmarkEnd w:id="0"/>
    </w:p>
    <w:sectPr w:rsidR="00584DD3" w:rsidRPr="00E24C11">
      <w:headerReference w:type="default" r:id="rId18"/>
      <w:footerReference w:type="default" r:id="rId19"/>
      <w:pgSz w:w="11906" w:h="16838"/>
      <w:pgMar w:top="2813" w:right="850" w:bottom="1766" w:left="850" w:header="283" w:footer="283"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39A" w:rsidRDefault="0079339A">
      <w:r>
        <w:separator/>
      </w:r>
    </w:p>
  </w:endnote>
  <w:endnote w:type="continuationSeparator" w:id="0">
    <w:p w:rsidR="0079339A" w:rsidRDefault="0079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DD3" w:rsidRDefault="0079339A">
    <w:pPr>
      <w:pStyle w:val="a6"/>
      <w:jc w:val="center"/>
    </w:pPr>
    <w:r>
      <w:rPr>
        <w:noProof/>
        <w:lang w:eastAsia="el-GR" w:bidi="ar-SA"/>
      </w:rPr>
      <w:drawing>
        <wp:inline distT="0" distB="0" distL="0" distR="0">
          <wp:extent cx="6120130" cy="76200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6120130" cy="7620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39A" w:rsidRDefault="0079339A">
      <w:r>
        <w:separator/>
      </w:r>
    </w:p>
  </w:footnote>
  <w:footnote w:type="continuationSeparator" w:id="0">
    <w:p w:rsidR="0079339A" w:rsidRDefault="007933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DD3" w:rsidRDefault="0079339A">
    <w:pPr>
      <w:pStyle w:val="a5"/>
      <w:jc w:val="center"/>
    </w:pPr>
    <w:r>
      <w:rPr>
        <w:noProof/>
        <w:lang w:eastAsia="el-GR" w:bidi="ar-SA"/>
      </w:rPr>
      <w:drawing>
        <wp:inline distT="0" distB="0" distL="0" distR="0">
          <wp:extent cx="6120130" cy="142684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6120130" cy="14268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C079E"/>
    <w:multiLevelType w:val="hybridMultilevel"/>
    <w:tmpl w:val="1AA81A56"/>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DD3"/>
    <w:rsid w:val="00584DD3"/>
    <w:rsid w:val="0079339A"/>
    <w:rsid w:val="00E24C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WenQuanYi Micro Hei" w:hAnsi="Times New Roman" w:cs="Lohit Hindi"/>
        <w:sz w:val="24"/>
        <w:szCs w:val="24"/>
        <w:lang w:val="el-G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Verdana" w:hAnsi="Verdan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TextBody"/>
    <w:pPr>
      <w:keepNext/>
      <w:spacing w:before="240" w:after="120"/>
    </w:pPr>
    <w:rPr>
      <w:rFonts w:ascii="Arial" w:hAnsi="Arial"/>
      <w:sz w:val="28"/>
      <w:szCs w:val="28"/>
    </w:rPr>
  </w:style>
  <w:style w:type="paragraph" w:customStyle="1" w:styleId="TextBody">
    <w:name w:val="Text Body"/>
    <w:basedOn w:val="a"/>
    <w:pPr>
      <w:widowControl/>
      <w:suppressAutoHyphens w:val="0"/>
      <w:spacing w:after="120" w:line="340" w:lineRule="exact"/>
      <w:jc w:val="both"/>
    </w:pPr>
  </w:style>
  <w:style w:type="paragraph" w:styleId="a3">
    <w:name w:val="List"/>
    <w:basedOn w:val="TextBody"/>
  </w:style>
  <w:style w:type="paragraph" w:styleId="a4">
    <w:name w:val="caption"/>
    <w:basedOn w:val="a"/>
    <w:pPr>
      <w:suppressLineNumbers/>
      <w:spacing w:before="120" w:after="120"/>
    </w:pPr>
    <w:rPr>
      <w:i/>
      <w:iCs/>
      <w:sz w:val="24"/>
    </w:rPr>
  </w:style>
  <w:style w:type="paragraph" w:customStyle="1" w:styleId="Index">
    <w:name w:val="Index"/>
    <w:basedOn w:val="a"/>
    <w:pPr>
      <w:suppressLineNumbers/>
    </w:pPr>
  </w:style>
  <w:style w:type="paragraph" w:styleId="a5">
    <w:name w:val="header"/>
    <w:basedOn w:val="a"/>
    <w:pPr>
      <w:suppressLineNumbers/>
      <w:tabs>
        <w:tab w:val="center" w:pos="4819"/>
        <w:tab w:val="right" w:pos="9638"/>
      </w:tabs>
    </w:pPr>
  </w:style>
  <w:style w:type="paragraph" w:styleId="a6">
    <w:name w:val="footer"/>
    <w:basedOn w:val="a"/>
    <w:pPr>
      <w:suppressLineNumbers/>
      <w:tabs>
        <w:tab w:val="center" w:pos="4819"/>
        <w:tab w:val="right" w:pos="9638"/>
      </w:tabs>
    </w:pPr>
  </w:style>
  <w:style w:type="paragraph" w:styleId="a7">
    <w:name w:val="Balloon Text"/>
    <w:basedOn w:val="a"/>
    <w:link w:val="Char"/>
    <w:uiPriority w:val="99"/>
    <w:semiHidden/>
    <w:unhideWhenUsed/>
    <w:rsid w:val="00E24C11"/>
    <w:rPr>
      <w:rFonts w:ascii="Tahoma" w:hAnsi="Tahoma" w:cs="Mangal"/>
      <w:sz w:val="16"/>
      <w:szCs w:val="14"/>
    </w:rPr>
  </w:style>
  <w:style w:type="character" w:customStyle="1" w:styleId="Char">
    <w:name w:val="Κείμενο πλαισίου Char"/>
    <w:basedOn w:val="a0"/>
    <w:link w:val="a7"/>
    <w:uiPriority w:val="99"/>
    <w:semiHidden/>
    <w:rsid w:val="00E24C11"/>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WenQuanYi Micro Hei" w:hAnsi="Times New Roman" w:cs="Lohit Hindi"/>
        <w:sz w:val="24"/>
        <w:szCs w:val="24"/>
        <w:lang w:val="el-G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Verdana" w:hAnsi="Verdan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TextBody"/>
    <w:pPr>
      <w:keepNext/>
      <w:spacing w:before="240" w:after="120"/>
    </w:pPr>
    <w:rPr>
      <w:rFonts w:ascii="Arial" w:hAnsi="Arial"/>
      <w:sz w:val="28"/>
      <w:szCs w:val="28"/>
    </w:rPr>
  </w:style>
  <w:style w:type="paragraph" w:customStyle="1" w:styleId="TextBody">
    <w:name w:val="Text Body"/>
    <w:basedOn w:val="a"/>
    <w:pPr>
      <w:widowControl/>
      <w:suppressAutoHyphens w:val="0"/>
      <w:spacing w:after="120" w:line="340" w:lineRule="exact"/>
      <w:jc w:val="both"/>
    </w:pPr>
  </w:style>
  <w:style w:type="paragraph" w:styleId="a3">
    <w:name w:val="List"/>
    <w:basedOn w:val="TextBody"/>
  </w:style>
  <w:style w:type="paragraph" w:styleId="a4">
    <w:name w:val="caption"/>
    <w:basedOn w:val="a"/>
    <w:pPr>
      <w:suppressLineNumbers/>
      <w:spacing w:before="120" w:after="120"/>
    </w:pPr>
    <w:rPr>
      <w:i/>
      <w:iCs/>
      <w:sz w:val="24"/>
    </w:rPr>
  </w:style>
  <w:style w:type="paragraph" w:customStyle="1" w:styleId="Index">
    <w:name w:val="Index"/>
    <w:basedOn w:val="a"/>
    <w:pPr>
      <w:suppressLineNumbers/>
    </w:pPr>
  </w:style>
  <w:style w:type="paragraph" w:styleId="a5">
    <w:name w:val="header"/>
    <w:basedOn w:val="a"/>
    <w:pPr>
      <w:suppressLineNumbers/>
      <w:tabs>
        <w:tab w:val="center" w:pos="4819"/>
        <w:tab w:val="right" w:pos="9638"/>
      </w:tabs>
    </w:pPr>
  </w:style>
  <w:style w:type="paragraph" w:styleId="a6">
    <w:name w:val="footer"/>
    <w:basedOn w:val="a"/>
    <w:pPr>
      <w:suppressLineNumbers/>
      <w:tabs>
        <w:tab w:val="center" w:pos="4819"/>
        <w:tab w:val="right" w:pos="9638"/>
      </w:tabs>
    </w:pPr>
  </w:style>
  <w:style w:type="paragraph" w:styleId="a7">
    <w:name w:val="Balloon Text"/>
    <w:basedOn w:val="a"/>
    <w:link w:val="Char"/>
    <w:uiPriority w:val="99"/>
    <w:semiHidden/>
    <w:unhideWhenUsed/>
    <w:rsid w:val="00E24C11"/>
    <w:rPr>
      <w:rFonts w:ascii="Tahoma" w:hAnsi="Tahoma" w:cs="Mangal"/>
      <w:sz w:val="16"/>
      <w:szCs w:val="14"/>
    </w:rPr>
  </w:style>
  <w:style w:type="character" w:customStyle="1" w:styleId="Char">
    <w:name w:val="Κείμενο πλαισίου Char"/>
    <w:basedOn w:val="a0"/>
    <w:link w:val="a7"/>
    <w:uiPriority w:val="99"/>
    <w:semiHidden/>
    <w:rsid w:val="00E24C11"/>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611</Words>
  <Characters>3303</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Basic</vt:lpstr>
    </vt:vector>
  </TitlesOfParts>
  <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dc:title>
  <dc:creator>ΒΧ</dc:creator>
  <cp:lastModifiedBy>Marina Livadara</cp:lastModifiedBy>
  <cp:revision>2</cp:revision>
  <dcterms:created xsi:type="dcterms:W3CDTF">2015-01-16T10:29:00Z</dcterms:created>
  <dcterms:modified xsi:type="dcterms:W3CDTF">2015-01-16T10:29:00Z</dcterms:modified>
  <dc:language>en-US</dc:language>
</cp:coreProperties>
</file>