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6A" w:rsidRDefault="009D636A" w:rsidP="009D636A">
      <w:pPr>
        <w:rPr>
          <w:szCs w:val="16"/>
          <w:lang w:val="el-GR"/>
        </w:rPr>
      </w:pPr>
    </w:p>
    <w:p w:rsidR="009D636A" w:rsidRDefault="009D636A" w:rsidP="009D636A">
      <w:pPr>
        <w:jc w:val="center"/>
        <w:rPr>
          <w:szCs w:val="16"/>
          <w:lang w:val="el-GR"/>
        </w:rPr>
      </w:pPr>
    </w:p>
    <w:p w:rsidR="009D636A" w:rsidRDefault="009D636A" w:rsidP="009D636A">
      <w:pPr>
        <w:pStyle w:val="7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2956560" cy="854075"/>
            <wp:effectExtent l="19050" t="0" r="0" b="0"/>
            <wp:docPr id="1" name="Εικόνα 1" descr="ag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6A" w:rsidRDefault="009D636A" w:rsidP="002A29D5">
      <w:pPr>
        <w:spacing w:line="360" w:lineRule="auto"/>
        <w:jc w:val="center"/>
        <w:rPr>
          <w:rFonts w:ascii="Book Antiqua" w:hAnsi="Book Antiqua" w:cs="Book Antiqua"/>
          <w:b/>
          <w:sz w:val="22"/>
          <w:szCs w:val="22"/>
          <w:lang w:val="el-GR"/>
        </w:rPr>
      </w:pPr>
    </w:p>
    <w:p w:rsidR="002A29D5" w:rsidRDefault="002A29D5" w:rsidP="002A29D5">
      <w:pPr>
        <w:spacing w:line="360" w:lineRule="auto"/>
        <w:jc w:val="center"/>
        <w:rPr>
          <w:rFonts w:ascii="Book Antiqua" w:hAnsi="Book Antiqua" w:cs="Book Antiqua"/>
          <w:b/>
          <w:sz w:val="22"/>
          <w:szCs w:val="22"/>
          <w:lang w:val="el-GR"/>
        </w:rPr>
      </w:pPr>
      <w:r>
        <w:rPr>
          <w:rFonts w:ascii="Book Antiqua" w:hAnsi="Book Antiqua" w:cs="Book Antiqua"/>
          <w:b/>
          <w:sz w:val="22"/>
          <w:szCs w:val="22"/>
          <w:lang w:val="el-GR"/>
        </w:rPr>
        <w:t>ΕΤΑΙΡΕΙΑ ΜΕ ΤΗΝ ΕΠΩΝΥΜΙΑ</w:t>
      </w:r>
    </w:p>
    <w:p w:rsidR="002A29D5" w:rsidRDefault="002A29D5" w:rsidP="002A29D5">
      <w:pPr>
        <w:pStyle w:val="a3"/>
        <w:spacing w:line="360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«ΓΕΩΠΟΝΟΙ ΤΟΥ ΚΟΣΜΟΥ – ΑΣΤΙΚΗ ΜΗ ΚΕΡΔΟΣΚΟΠΙΚΗ ΕΤΑΙΡΕΙΑ», </w:t>
      </w: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</w:p>
    <w:p w:rsidR="002A29D5" w:rsidRDefault="002A29D5" w:rsidP="002A29D5">
      <w:pPr>
        <w:spacing w:line="360" w:lineRule="auto"/>
        <w:jc w:val="center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b/>
          <w:sz w:val="22"/>
          <w:szCs w:val="22"/>
          <w:lang w:val="el-GR"/>
        </w:rPr>
        <w:t>ΠΡΟΣΚΛΗΣΗ ΕΚΤΑΚΤΗΣ ΓΕΝΙΚΗΣ ΣΥΝΕΛΕΥΣΗΣ ΤΩΝ ΜΕΛΩΝ</w:t>
      </w: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sz w:val="22"/>
          <w:szCs w:val="22"/>
          <w:lang w:val="el-GR"/>
        </w:rPr>
        <w:t>Σύμφωνα με το Νόμο και το Καταστατικό της εταιρείας, το Διοικητικό Συμβούλιο καλεί τους εταίρους της εταιρείας με την επωνυμία «ΓΕΩΠΟΝΟΙ ΤΟΥ ΚΟΣΜΟΥ – ΑΣΤΙΚΗ ΜΗ ΚΕΡΔΟΣΚΟΠΙΚΗ ΕΤΑΙΡΕΙΑ», σε Γενική Συνέλευση στις 14 Ιανουαρίου 2017 και ώρα 10:00, ελλείψει μισθωμένης έδρας, στα γραφεία του ΓΕΩΤΕΕ, οδός Διδότου, αριθμός 26, στην Αθήνα, για συζήτηση και λήψη αποφάσεως για τα παρακάτω θέματα:</w:t>
      </w: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b/>
          <w:sz w:val="22"/>
          <w:szCs w:val="22"/>
          <w:lang w:val="el-GR"/>
        </w:rPr>
        <w:t>ΘΕΜΑΤΑ ΗΜΕΡΗΣΙΑΣ ΔΙΑΤΑΞΗΣ</w:t>
      </w: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b/>
          <w:sz w:val="22"/>
          <w:szCs w:val="22"/>
          <w:lang w:val="el-GR"/>
        </w:rPr>
        <w:t>1. Εκλογή νέων Μελών του Διοικητικού Συμβουλίου.</w:t>
      </w: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sz w:val="22"/>
          <w:szCs w:val="22"/>
          <w:lang w:val="el-GR"/>
        </w:rPr>
        <w:t>Σε περίπτωση μη επίτευξης απαρτίας τα μέλη του Σωματείου καλούνται δίχως άλλη ενημέρωση σε επαναληπτική Έκτακτη Γενική Συνέλευση μετά από μία εβδομάδα, δηλαδή , και, σε περίπτωση μη επίτευξης απαρτίας, μετά από μία εβδομάδα στις 21 Ιανουαρίου 2017 στον ίδιο τόπο και ώρα και χωρίς άλλη ενημέρωση.</w:t>
      </w:r>
    </w:p>
    <w:p w:rsidR="002A29D5" w:rsidRDefault="002A29D5" w:rsidP="002A29D5">
      <w:pPr>
        <w:spacing w:line="36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</w:p>
    <w:p w:rsidR="002A29D5" w:rsidRDefault="002A29D5" w:rsidP="002A29D5">
      <w:pPr>
        <w:spacing w:line="360" w:lineRule="auto"/>
        <w:jc w:val="center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sz w:val="22"/>
          <w:szCs w:val="22"/>
          <w:lang w:val="el-GR"/>
        </w:rPr>
        <w:t>Αθήνα, 28 Δεκεμβρίου 2017</w:t>
      </w:r>
    </w:p>
    <w:p w:rsidR="002A29D5" w:rsidRDefault="002A29D5" w:rsidP="002A29D5">
      <w:pPr>
        <w:spacing w:line="360" w:lineRule="auto"/>
        <w:jc w:val="center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sz w:val="22"/>
          <w:szCs w:val="22"/>
          <w:lang w:val="el-GR"/>
        </w:rPr>
        <w:t>Ο ΠΡΟΕΔΡΟΣ</w:t>
      </w:r>
    </w:p>
    <w:p w:rsidR="002A29D5" w:rsidRDefault="002A29D5" w:rsidP="002A29D5">
      <w:pP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  <w:lang w:val="el-GR"/>
        </w:rPr>
      </w:pPr>
    </w:p>
    <w:p w:rsidR="002A29D5" w:rsidRDefault="002A29D5" w:rsidP="002A29D5">
      <w:pPr>
        <w:spacing w:line="360" w:lineRule="auto"/>
        <w:jc w:val="center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eastAsia="Book Antiqua" w:hAnsi="Book Antiqua" w:cs="Book Antiqua"/>
          <w:sz w:val="22"/>
          <w:szCs w:val="22"/>
          <w:lang w:val="el-GR"/>
        </w:rPr>
        <w:t xml:space="preserve">Κωνσταντίνος </w:t>
      </w:r>
      <w:proofErr w:type="spellStart"/>
      <w:r>
        <w:rPr>
          <w:rFonts w:ascii="Book Antiqua" w:eastAsia="Book Antiqua" w:hAnsi="Book Antiqua" w:cs="Book Antiqua"/>
          <w:sz w:val="22"/>
          <w:szCs w:val="22"/>
          <w:lang w:val="el-GR"/>
        </w:rPr>
        <w:t>Τάτσης</w:t>
      </w:r>
      <w:proofErr w:type="spellEnd"/>
      <w:r>
        <w:rPr>
          <w:rFonts w:ascii="Book Antiqua" w:hAnsi="Book Antiqua" w:cs="Book Antiqua"/>
          <w:sz w:val="22"/>
          <w:szCs w:val="22"/>
          <w:lang w:val="el-GR"/>
        </w:rPr>
        <w:t>»</w:t>
      </w:r>
    </w:p>
    <w:p w:rsidR="00457139" w:rsidRPr="002A29D5" w:rsidRDefault="00457139">
      <w:pPr>
        <w:rPr>
          <w:lang w:val="el-GR"/>
        </w:rPr>
      </w:pPr>
    </w:p>
    <w:sectPr w:rsidR="00457139" w:rsidRPr="002A29D5" w:rsidSect="00457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2A29D5"/>
    <w:rsid w:val="002A29D5"/>
    <w:rsid w:val="00457139"/>
    <w:rsid w:val="006F114F"/>
    <w:rsid w:val="009D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7">
    <w:name w:val="heading 7"/>
    <w:basedOn w:val="a"/>
    <w:next w:val="a"/>
    <w:link w:val="7Char"/>
    <w:qFormat/>
    <w:rsid w:val="009D636A"/>
    <w:pPr>
      <w:keepNext/>
      <w:suppressAutoHyphens w:val="0"/>
      <w:jc w:val="center"/>
      <w:outlineLvl w:val="6"/>
    </w:pPr>
    <w:rPr>
      <w:rFonts w:ascii="Tahoma" w:hAnsi="Tahoma" w:cs="Tahoma"/>
      <w:b/>
      <w:bCs/>
      <w:sz w:val="24"/>
      <w:szCs w:val="1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2A29D5"/>
    <w:pPr>
      <w:overflowPunct w:val="0"/>
      <w:autoSpaceDE w:val="0"/>
      <w:jc w:val="both"/>
    </w:pPr>
    <w:rPr>
      <w:sz w:val="24"/>
      <w:lang w:val="el-GR"/>
    </w:rPr>
  </w:style>
  <w:style w:type="character" w:customStyle="1" w:styleId="Char">
    <w:name w:val="Σώμα κειμένου Char"/>
    <w:basedOn w:val="a0"/>
    <w:link w:val="a3"/>
    <w:semiHidden/>
    <w:rsid w:val="002A29D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Char">
    <w:name w:val="Επικεφαλίδα 7 Char"/>
    <w:basedOn w:val="a0"/>
    <w:link w:val="7"/>
    <w:rsid w:val="009D636A"/>
    <w:rPr>
      <w:rFonts w:ascii="Tahoma" w:eastAsia="Times New Roman" w:hAnsi="Tahoma" w:cs="Tahoma"/>
      <w:b/>
      <w:bCs/>
      <w:sz w:val="24"/>
      <w:szCs w:val="1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D63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D636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ΤΑΤΣΗΣ</dc:creator>
  <cp:lastModifiedBy>ΤΑΤΣΗΣ</cp:lastModifiedBy>
  <cp:revision>2</cp:revision>
  <dcterms:created xsi:type="dcterms:W3CDTF">2016-12-27T12:04:00Z</dcterms:created>
  <dcterms:modified xsi:type="dcterms:W3CDTF">2016-12-27T12:15:00Z</dcterms:modified>
</cp:coreProperties>
</file>